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60" w:rsidRPr="00151D3E" w:rsidRDefault="00AA4860" w:rsidP="00D005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40"/>
          <w:szCs w:val="40"/>
        </w:rPr>
      </w:pPr>
      <w:r w:rsidRPr="00151D3E">
        <w:rPr>
          <w:rFonts w:ascii="Arial" w:eastAsia="Times New Roman" w:hAnsi="Arial" w:cs="Arial"/>
          <w:bCs/>
          <w:kern w:val="36"/>
          <w:sz w:val="40"/>
          <w:szCs w:val="40"/>
        </w:rPr>
        <w:t>Why Essential Oils...</w:t>
      </w:r>
    </w:p>
    <w:p w:rsidR="00AA4860" w:rsidRPr="00AA4860" w:rsidRDefault="00151D3E" w:rsidP="00AA48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noProof/>
          <w:kern w:val="36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2667000" cy="2019300"/>
            <wp:effectExtent l="19050" t="0" r="0" b="0"/>
            <wp:wrapThrough wrapText="bothSides">
              <wp:wrapPolygon edited="0">
                <wp:start x="-154" y="0"/>
                <wp:lineTo x="-154" y="21396"/>
                <wp:lineTo x="21600" y="21396"/>
                <wp:lineTo x="21600" y="0"/>
                <wp:lineTo x="-154" y="0"/>
              </wp:wrapPolygon>
            </wp:wrapThrough>
            <wp:docPr id="2" name="Picture 19" descr="Olejki eteryczne Young Living Essential Oils | Magia-Urod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lejki eteryczne Young Living Essential Oils | Magia-Urod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Essential oils are absorbed primarily through the respiratory system, but not only. 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>They e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asily enter the bloodstream in the process of absorption through the skin, can be consumed internally 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(only Young Living Essential Oils) 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or 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>become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a valuable transport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>ation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system, antioxidant, and 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>endless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source of many valuable substances to render true miracles in our body. Of course, 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>under one condition: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that we use </w:t>
      </w:r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only 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>very pure, natural</w:t>
      </w:r>
      <w:proofErr w:type="gramStart"/>
      <w:r w:rsid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and</w:t>
      </w:r>
      <w:proofErr w:type="gramEnd"/>
      <w:r w:rsidR="00AA4860"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high quality therapeutic essential oils, and not all sorts of junk from the store or pharmacy.</w:t>
      </w:r>
    </w:p>
    <w:p w:rsidR="00AA4860" w:rsidRPr="00AA4860" w:rsidRDefault="00AA4860" w:rsidP="00AA48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Absorption </w:t>
      </w:r>
      <w:r w:rsidR="00151D3E" w:rsidRP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of the essential oil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through the respiratory system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first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causes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stimulation of the nasal membrane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, which detects the presence of specific molec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ules of essential oils and sends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this information directly to the brain. The brain reacts in a split second and in response to this stimulus releases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either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chemical stimulant or relaxing the nervous system.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Depending on the situation, t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he body produces various hormones - endorphins, serotonin, melatonin, dopamine, adrenaline and many </w:t>
      </w:r>
      <w:proofErr w:type="gramStart"/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more ...</w:t>
      </w:r>
      <w:proofErr w:type="gramEnd"/>
    </w:p>
    <w:p w:rsidR="00151D3E" w:rsidRDefault="00AA4860" w:rsidP="00AA48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chemical compounds contained in the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essential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oils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is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getting into the lungs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and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ha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s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a direct physical effect on the body, which causes further therapeutic effects on the entire body. When we 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bathe, put a </w:t>
      </w:r>
      <w:proofErr w:type="spellStart"/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>compress or</w:t>
      </w:r>
      <w:proofErr w:type="spellEnd"/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 a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re massaging, </w:t>
      </w:r>
      <w:r w:rsidR="00975653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oil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is 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>in direct contact with the skin. I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n t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he initial phase of interaction,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the essential oils af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fects the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area of contact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.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Then, the </w:t>
      </w:r>
      <w:proofErr w:type="spellStart"/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threpeutic</w:t>
      </w:r>
      <w:proofErr w:type="spellEnd"/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 m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olecules penetrate through the epidermis into the dermi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s, which is being able to enter the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blood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 circulation. It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results in further penetration of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oil into the body through the capillaries into the systemic circulation and the blood to the body. The second and third phase causes the oils to reach the farthest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places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of our body. </w:t>
      </w:r>
    </w:p>
    <w:p w:rsidR="00BA42BF" w:rsidRDefault="00AA4860" w:rsidP="00AA48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Therapeutic-grade essential oils, as opposed to all sorts of medicines and synthetic substances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>,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151D3E">
        <w:rPr>
          <w:rFonts w:ascii="Arial" w:eastAsia="Times New Roman" w:hAnsi="Arial" w:cs="Arial"/>
          <w:bCs/>
          <w:kern w:val="36"/>
          <w:sz w:val="24"/>
          <w:szCs w:val="24"/>
          <w:u w:val="single"/>
        </w:rPr>
        <w:t>do not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accumulate in the human body. Their excess is quickly removed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usually in a similar manner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 xml:space="preserve"> as it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 absorb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s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 it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by </w:t>
      </w:r>
      <w:r w:rsidR="00B9414D" w:rsidRP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sweating </w:t>
      </w:r>
      <w:proofErr w:type="spellStart"/>
      <w:r w:rsidR="00B9414D" w:rsidRPr="00B9414D">
        <w:rPr>
          <w:rFonts w:ascii="Arial" w:eastAsia="Times New Roman" w:hAnsi="Arial" w:cs="Arial"/>
          <w:bCs/>
          <w:kern w:val="36"/>
          <w:sz w:val="24"/>
          <w:szCs w:val="24"/>
        </w:rPr>
        <w:t>in</w:t>
      </w:r>
      <w:proofErr w:type="spellEnd"/>
      <w:r w:rsidR="00B9414D" w:rsidRPr="00B9414D">
        <w:rPr>
          <w:rFonts w:ascii="Arial" w:eastAsia="Times New Roman" w:hAnsi="Arial" w:cs="Arial"/>
          <w:bCs/>
          <w:kern w:val="36"/>
          <w:sz w:val="24"/>
          <w:szCs w:val="24"/>
        </w:rPr>
        <w:t xml:space="preserve"> out 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 xml:space="preserve">through the largest organ </w:t>
      </w:r>
      <w:r w:rsidR="00151D3E">
        <w:rPr>
          <w:rFonts w:ascii="Arial" w:eastAsia="Times New Roman" w:hAnsi="Arial" w:cs="Arial"/>
          <w:bCs/>
          <w:kern w:val="36"/>
          <w:sz w:val="24"/>
          <w:szCs w:val="24"/>
        </w:rPr>
        <w:t>- the skin</w:t>
      </w:r>
      <w:r w:rsidRPr="00AA4860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</w:p>
    <w:p w:rsidR="00812815" w:rsidRDefault="00812815" w:rsidP="00AA48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812815" w:rsidRPr="00812815" w:rsidRDefault="00812815" w:rsidP="00812815">
      <w:pPr>
        <w:pStyle w:val="NoSpacing"/>
        <w:jc w:val="center"/>
        <w:rPr>
          <w:b/>
          <w:kern w:val="36"/>
        </w:rPr>
      </w:pPr>
      <w:bookmarkStart w:id="0" w:name="_GoBack"/>
      <w:bookmarkEnd w:id="0"/>
    </w:p>
    <w:sectPr w:rsidR="00812815" w:rsidRPr="00812815" w:rsidSect="0039001B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FFE"/>
    <w:multiLevelType w:val="multilevel"/>
    <w:tmpl w:val="2DD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A32"/>
    <w:multiLevelType w:val="multilevel"/>
    <w:tmpl w:val="4BA4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53FB"/>
    <w:multiLevelType w:val="multilevel"/>
    <w:tmpl w:val="19C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4309"/>
    <w:multiLevelType w:val="multilevel"/>
    <w:tmpl w:val="023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D6898"/>
    <w:multiLevelType w:val="multilevel"/>
    <w:tmpl w:val="D41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A1E99"/>
    <w:multiLevelType w:val="multilevel"/>
    <w:tmpl w:val="2FC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52BB9"/>
    <w:multiLevelType w:val="multilevel"/>
    <w:tmpl w:val="0864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65A93"/>
    <w:multiLevelType w:val="multilevel"/>
    <w:tmpl w:val="1F5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E0448"/>
    <w:multiLevelType w:val="multilevel"/>
    <w:tmpl w:val="CC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75CE7"/>
    <w:multiLevelType w:val="multilevel"/>
    <w:tmpl w:val="890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96D20"/>
    <w:multiLevelType w:val="multilevel"/>
    <w:tmpl w:val="5D1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E077A"/>
    <w:multiLevelType w:val="multilevel"/>
    <w:tmpl w:val="FFB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94C28"/>
    <w:multiLevelType w:val="multilevel"/>
    <w:tmpl w:val="DA1C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A1576"/>
    <w:multiLevelType w:val="multilevel"/>
    <w:tmpl w:val="1C4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30A50"/>
    <w:multiLevelType w:val="multilevel"/>
    <w:tmpl w:val="868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5139F"/>
    <w:multiLevelType w:val="multilevel"/>
    <w:tmpl w:val="FB5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C1D4F"/>
    <w:multiLevelType w:val="multilevel"/>
    <w:tmpl w:val="4DF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064C4"/>
    <w:multiLevelType w:val="multilevel"/>
    <w:tmpl w:val="E65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232D3"/>
    <w:multiLevelType w:val="multilevel"/>
    <w:tmpl w:val="27E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676EC"/>
    <w:multiLevelType w:val="multilevel"/>
    <w:tmpl w:val="1026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26FE4"/>
    <w:multiLevelType w:val="multilevel"/>
    <w:tmpl w:val="B25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E43C5"/>
    <w:multiLevelType w:val="multilevel"/>
    <w:tmpl w:val="29E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A697E"/>
    <w:multiLevelType w:val="multilevel"/>
    <w:tmpl w:val="9A4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92DAA"/>
    <w:multiLevelType w:val="multilevel"/>
    <w:tmpl w:val="FDE4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20AFE"/>
    <w:multiLevelType w:val="multilevel"/>
    <w:tmpl w:val="CCF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00DCB"/>
    <w:multiLevelType w:val="multilevel"/>
    <w:tmpl w:val="C39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8649E"/>
    <w:multiLevelType w:val="multilevel"/>
    <w:tmpl w:val="A14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7D3"/>
    <w:multiLevelType w:val="multilevel"/>
    <w:tmpl w:val="9F1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A1D8C"/>
    <w:multiLevelType w:val="multilevel"/>
    <w:tmpl w:val="8F1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C1454"/>
    <w:multiLevelType w:val="multilevel"/>
    <w:tmpl w:val="32F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990396"/>
    <w:multiLevelType w:val="multilevel"/>
    <w:tmpl w:val="8A9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A314F"/>
    <w:multiLevelType w:val="multilevel"/>
    <w:tmpl w:val="A45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91E46"/>
    <w:multiLevelType w:val="multilevel"/>
    <w:tmpl w:val="4E7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D45D4"/>
    <w:multiLevelType w:val="multilevel"/>
    <w:tmpl w:val="49E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11437"/>
    <w:multiLevelType w:val="multilevel"/>
    <w:tmpl w:val="76C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54954"/>
    <w:multiLevelType w:val="multilevel"/>
    <w:tmpl w:val="AEC2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D03FB"/>
    <w:multiLevelType w:val="multilevel"/>
    <w:tmpl w:val="D05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908AA"/>
    <w:multiLevelType w:val="multilevel"/>
    <w:tmpl w:val="389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00F65"/>
    <w:multiLevelType w:val="multilevel"/>
    <w:tmpl w:val="850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19"/>
  </w:num>
  <w:num w:numId="5">
    <w:abstractNumId w:val="8"/>
  </w:num>
  <w:num w:numId="6">
    <w:abstractNumId w:val="31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36"/>
  </w:num>
  <w:num w:numId="12">
    <w:abstractNumId w:val="3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  <w:num w:numId="20">
    <w:abstractNumId w:val="21"/>
  </w:num>
  <w:num w:numId="21">
    <w:abstractNumId w:val="9"/>
  </w:num>
  <w:num w:numId="22">
    <w:abstractNumId w:val="34"/>
  </w:num>
  <w:num w:numId="23">
    <w:abstractNumId w:val="38"/>
  </w:num>
  <w:num w:numId="24">
    <w:abstractNumId w:val="17"/>
  </w:num>
  <w:num w:numId="25">
    <w:abstractNumId w:val="5"/>
  </w:num>
  <w:num w:numId="26">
    <w:abstractNumId w:val="1"/>
  </w:num>
  <w:num w:numId="27">
    <w:abstractNumId w:val="3"/>
  </w:num>
  <w:num w:numId="28">
    <w:abstractNumId w:val="27"/>
  </w:num>
  <w:num w:numId="29">
    <w:abstractNumId w:val="26"/>
  </w:num>
  <w:num w:numId="30">
    <w:abstractNumId w:val="30"/>
  </w:num>
  <w:num w:numId="31">
    <w:abstractNumId w:val="33"/>
  </w:num>
  <w:num w:numId="32">
    <w:abstractNumId w:val="13"/>
  </w:num>
  <w:num w:numId="33">
    <w:abstractNumId w:val="24"/>
  </w:num>
  <w:num w:numId="34">
    <w:abstractNumId w:val="28"/>
  </w:num>
  <w:num w:numId="35">
    <w:abstractNumId w:val="37"/>
  </w:num>
  <w:num w:numId="36">
    <w:abstractNumId w:val="0"/>
  </w:num>
  <w:num w:numId="37">
    <w:abstractNumId w:val="29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1"/>
    <w:rsid w:val="000727B7"/>
    <w:rsid w:val="00111A11"/>
    <w:rsid w:val="00151D3E"/>
    <w:rsid w:val="001A6EFE"/>
    <w:rsid w:val="001D2D0E"/>
    <w:rsid w:val="00374C59"/>
    <w:rsid w:val="00375F1F"/>
    <w:rsid w:val="0039001B"/>
    <w:rsid w:val="00393436"/>
    <w:rsid w:val="003C2DA5"/>
    <w:rsid w:val="003C488E"/>
    <w:rsid w:val="006429A6"/>
    <w:rsid w:val="0066275F"/>
    <w:rsid w:val="00694944"/>
    <w:rsid w:val="006A47B7"/>
    <w:rsid w:val="006E253E"/>
    <w:rsid w:val="006F2088"/>
    <w:rsid w:val="00734746"/>
    <w:rsid w:val="007C49A3"/>
    <w:rsid w:val="00812815"/>
    <w:rsid w:val="00847CF5"/>
    <w:rsid w:val="00847D44"/>
    <w:rsid w:val="00905FB6"/>
    <w:rsid w:val="00975653"/>
    <w:rsid w:val="009C5C31"/>
    <w:rsid w:val="00A70B3E"/>
    <w:rsid w:val="00AA4860"/>
    <w:rsid w:val="00B20E44"/>
    <w:rsid w:val="00B9414D"/>
    <w:rsid w:val="00BA42BF"/>
    <w:rsid w:val="00BF3C43"/>
    <w:rsid w:val="00C22B3E"/>
    <w:rsid w:val="00C27DCA"/>
    <w:rsid w:val="00CD6D3C"/>
    <w:rsid w:val="00D00574"/>
    <w:rsid w:val="00DA474E"/>
    <w:rsid w:val="00E06CD1"/>
    <w:rsid w:val="00E75501"/>
    <w:rsid w:val="00EB5638"/>
    <w:rsid w:val="00E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5046F-325C-4076-AFCD-62C436C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11"/>
  </w:style>
  <w:style w:type="paragraph" w:styleId="Heading1">
    <w:name w:val="heading 1"/>
    <w:basedOn w:val="Normal"/>
    <w:link w:val="Heading1Char"/>
    <w:uiPriority w:val="9"/>
    <w:qFormat/>
    <w:rsid w:val="00E0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0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C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06CD1"/>
    <w:rPr>
      <w:b/>
      <w:bCs/>
    </w:rPr>
  </w:style>
  <w:style w:type="character" w:customStyle="1" w:styleId="boxtext">
    <w:name w:val="boxtext"/>
    <w:basedOn w:val="DefaultParagraphFont"/>
    <w:rsid w:val="00E06CD1"/>
  </w:style>
  <w:style w:type="paragraph" w:styleId="NoSpacing">
    <w:name w:val="No Spacing"/>
    <w:uiPriority w:val="1"/>
    <w:qFormat/>
    <w:rsid w:val="00BA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Agnes</cp:lastModifiedBy>
  <cp:revision>2</cp:revision>
  <cp:lastPrinted>2012-05-20T18:10:00Z</cp:lastPrinted>
  <dcterms:created xsi:type="dcterms:W3CDTF">2014-03-28T02:55:00Z</dcterms:created>
  <dcterms:modified xsi:type="dcterms:W3CDTF">2014-03-28T02:55:00Z</dcterms:modified>
</cp:coreProperties>
</file>